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81"/>
        </w:tabs>
        <w:spacing w:after="0" w:before="0" w:line="360" w:lineRule="auto"/>
        <w:ind w:left="0" w:right="0" w:firstLine="0"/>
        <w:jc w:val="righ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81"/>
        </w:tabs>
        <w:spacing w:after="0" w:before="0" w:line="36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Prot.N…..                                                         </w:t>
        <w:tab/>
        <w:t xml:space="preserve">                                     Ai genitori dell’alunno/a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0"/>
          <w:tab w:val="left" w:leader="none" w:pos="6120"/>
        </w:tabs>
        <w:spacing w:after="0" w:before="0" w:line="36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…………………………....................................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0"/>
          <w:tab w:val="left" w:leader="none" w:pos="5580"/>
        </w:tabs>
        <w:spacing w:after="0" w:before="0" w:line="36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Classe.…………………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0"/>
          <w:tab w:val="left" w:leader="none" w:pos="5580"/>
        </w:tabs>
        <w:spacing w:after="0" w:before="0" w:line="36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SECONDARIA I GRADO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Delibera di “Non ammissione alla classe successiva 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VISTI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gli esiti finali conseguiti nelle singole discipline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ESAMINATA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situazione complessiva dello studente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durante l’intero arco dell’anno scolastico (comportamento, impegno, partecipazione, frequenza, profitto, valutazioni dello scrutinio intermedio, esito delle verifiche relative ad eventuali iniziative di sostegno e alle iniziative di recupero in itinere effettuate)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TENUTO CONTO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dei criteri di valutazione deliberati dal Collegio Docenti ed esplicitati nel PTOF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CONSIDERATO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nella valutazione sono presenti insufficienze in più discipline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colmate con gli interventi di recupero e non avendo a disposizione ulteriori elementi che giustifichino una valutazione nel complesso positiva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DELIBERA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14072284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     ◻  </w:t>
          </w:r>
        </w:sdtContent>
      </w:sdt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all’unanimità                                  </w:t>
      </w:r>
      <w:sdt>
        <w:sdtPr>
          <w:id w:val="40781095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◻</w:t>
          </w:r>
        </w:sdtContent>
      </w:sdt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a maggioranza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dopo ampia ed articolata discussione la “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ammissione alla classe successiva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”.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Caluso,…………..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Dirigente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colastica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20"/>
        </w:tabs>
        <w:spacing w:after="0" w:before="0" w:line="240" w:lineRule="auto"/>
        <w:ind w:left="0" w:right="0" w:firstLine="0"/>
        <w:jc w:val="righ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Dott.ssa Paola Antonella Bianchetta</w:t>
      </w:r>
      <w:r w:rsidDel="00000000" w:rsidR="00000000" w:rsidRPr="00000000">
        <w:rPr>
          <w:rtl w:val="0"/>
        </w:rPr>
      </w:r>
    </w:p>
    <w:sectPr>
      <w:pgSz w:h="16838" w:w="11906" w:orient="portrait"/>
      <w:pgMar w:bottom="851" w:top="539" w:left="1134" w:right="92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fh1hWpiROzixQI6PJOtKvmmpvQ==">CgMxLjAaJgoBMBIhCh8IB0IbCgdWZXJkYW5hEhBBcmlhbCBVbmljb2RlIE1TGiYKATESIQofCAdCGwoHVmVyZGFuYRIQQXJpYWwgVW5pY29kZSBNUzIOaC44ZTB1NTloMmpoN2M4AHIhMUg0TUJPVFVRRllXdzFMUC1RdHFnd1J6VkVvbFN2N2pO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