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SCHEDA DI PROGETTO DIDATTICO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2"/>
        <w:gridCol w:w="4922"/>
        <w:tblGridChange w:id="0">
          <w:tblGrid>
            <w:gridCol w:w="4922"/>
            <w:gridCol w:w="4922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gridSpan w:val="2"/>
            <w:shd w:fill="ddd9c3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Insegnante responsabile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 coinvolte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partecipanti della classe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totale dei partecipanti: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38"/>
        <w:tblW w:w="985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85"/>
        <w:gridCol w:w="3286"/>
        <w:gridCol w:w="3286"/>
        <w:tblGridChange w:id="0">
          <w:tblGrid>
            <w:gridCol w:w="3285"/>
            <w:gridCol w:w="3286"/>
            <w:gridCol w:w="3286"/>
          </w:tblGrid>
        </w:tblGridChange>
      </w:tblGrid>
      <w:tr>
        <w:trPr>
          <w:cantSplit w:val="0"/>
          <w:trHeight w:val="401" w:hRule="atLeast"/>
          <w:tblHeader w:val="0"/>
        </w:trPr>
        <w:tc>
          <w:tcPr>
            <w:gridSpan w:val="3"/>
            <w:shd w:fill="ddd9c3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Altri insegnanti coinvolti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 di insegnamento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0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Finalità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0" w:tblpY="35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Situazione di partenza – requisiti degli alunni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a livello educativo e cognitivo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Fasi del progetto (indicare le varie fasi ed i periodi relativi di attuazione)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Aree disciplinari coinvolte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Metodologie utilizzate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dei risultati in itinere e/o finali dell’intervento didattico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________________________________________________________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__________________________________________________________________________________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709" w:left="1134" w:right="1106" w:header="709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JXqsLtDolKTGOt2u+HQxaVtvxQ==">CgMxLjAyDmguOGUwdTU5aDJqaDdjOAByITE3YTRZLWszaFhJNUduYkJzZGw3QWdyUlctMmVoRld6dA==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