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16"/>
          <w:szCs w:val="16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color="000000" w:space="6" w:sz="4" w:val="single"/>
          <w:left w:color="000000" w:space="4" w:sz="4" w:val="single"/>
          <w:bottom w:color="000000" w:space="16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RELAZIONE FINALE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color="000000" w:space="6" w:sz="4" w:val="single"/>
          <w:left w:color="000000" w:space="4" w:sz="4" w:val="single"/>
          <w:bottom w:color="000000" w:space="16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ATTIVITA’ DI RECUPERO E POTENZIAMENTO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color="000000" w:space="6" w:sz="4" w:val="single"/>
          <w:left w:color="000000" w:space="4" w:sz="4" w:val="single"/>
          <w:bottom w:color="000000" w:space="16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DOCENTE DI ORGANICO POTENZIATO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color="000000" w:space="6" w:sz="4" w:val="single"/>
          <w:left w:color="000000" w:space="4" w:sz="4" w:val="single"/>
          <w:bottom w:color="000000" w:space="16" w:sz="4" w:val="single"/>
          <w:right w:color="000000" w:space="4" w:sz="4" w:val="single"/>
          <w:between w:space="0" w:sz="0" w:val="nil"/>
        </w:pBdr>
        <w:shd w:fill="auto" w:val="clear"/>
        <w:spacing w:after="0" w:before="360" w:line="240" w:lineRule="auto"/>
        <w:ind w:left="0" w:right="0" w:firstLine="0"/>
        <w:jc w:val="center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Nome docente:</w:t>
      </w: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shd w:fill="auto" w:val="clear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ANALISI DELLA SITUAZIONE INIZIALE E MOTIVAZIONE DEGLI INTERVENTI REALIZZATI</w:t>
      </w:r>
      <w:r w:rsidDel="00000000" w:rsidR="00000000" w:rsidRPr="00000000">
        <w:rPr>
          <w:rtl w:val="0"/>
        </w:rPr>
      </w:r>
    </w:p>
    <w:tbl>
      <w:tblPr>
        <w:tblStyle w:val="Table1"/>
        <w:tblW w:w="1006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060"/>
        <w:tblGridChange w:id="0">
          <w:tblGrid>
            <w:gridCol w:w="10060"/>
          </w:tblGrid>
        </w:tblGridChange>
      </w:tblGrid>
      <w:tr>
        <w:trPr>
          <w:cantSplit w:val="0"/>
          <w:trHeight w:val="7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Classe/i</w:t>
            </w:r>
          </w:p>
        </w:tc>
      </w:tr>
      <w:tr>
        <w:trPr>
          <w:cantSplit w:val="0"/>
          <w:trHeight w:val="1120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N.alunni/e interessati al progetto di potenziamento delle competenze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7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Definizione degli interventi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5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Obiettivi previsti (per ogni alunno/a)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61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Metodologia utilizzata: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2.ANALISI DEI RISULTATI OTTENUTI</w:t>
      </w:r>
      <w:r w:rsidDel="00000000" w:rsidR="00000000" w:rsidRPr="00000000">
        <w:rPr>
          <w:rtl w:val="0"/>
        </w:rPr>
      </w:r>
    </w:p>
    <w:tbl>
      <w:tblPr>
        <w:tblStyle w:val="Table2"/>
        <w:tblW w:w="1013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6"/>
        <w:tblGridChange w:id="0">
          <w:tblGrid>
            <w:gridCol w:w="10136"/>
          </w:tblGrid>
        </w:tblGridChange>
      </w:tblGrid>
      <w:tr>
        <w:trPr>
          <w:cantSplit w:val="0"/>
          <w:trHeight w:val="689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Obiettivi raggiunti (per ogni alunno/a)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Criticità rilevate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7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Punti di forza del progetto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Valutazione globale degli interventi attuati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Data _____________________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Firma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372" w:right="0" w:firstLine="707.9999999999995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0"/>
        <w:jc w:val="left"/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________________________________________</w:t>
      </w:r>
    </w:p>
    <w:sectPr>
      <w:pgSz w:h="16838" w:w="11906" w:orient="portrait"/>
      <w:pgMar w:bottom="1134" w:top="851" w:left="1134" w:right="92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0Ae/23Eo5uCEueSd4ziOi+KGJA==">CgMxLjAyDmguOGUwdTU5aDJqaDdjOAByITE2VUNjSXJ2TnVzOU84OXNPOXp5eDFRYWFkbGFKRVItZQ==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